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30" w:rsidRDefault="002C2C22" w:rsidP="00B9358D">
      <w:pPr>
        <w:spacing w:after="0" w:line="240" w:lineRule="auto"/>
      </w:pPr>
      <w:r>
        <w:t>Aus</w:t>
      </w:r>
    </w:p>
    <w:p w:rsidR="002C2C22" w:rsidRDefault="002C2C22" w:rsidP="00B9358D">
      <w:pPr>
        <w:spacing w:after="0" w:line="240" w:lineRule="auto"/>
      </w:pPr>
      <w:r>
        <w:t>Kirchliches Amtsblatt 2024/2 vom 21.02.2024</w:t>
      </w:r>
    </w:p>
    <w:p w:rsidR="002C2C22" w:rsidRDefault="002C2C22" w:rsidP="00B9358D">
      <w:pPr>
        <w:spacing w:after="0" w:line="240" w:lineRule="auto"/>
      </w:pPr>
    </w:p>
    <w:p w:rsid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b/>
          <w:bCs/>
          <w:color w:val="262626"/>
          <w:sz w:val="21"/>
          <w:szCs w:val="21"/>
          <w:lang w:eastAsia="de-DE"/>
        </w:rPr>
        <w:t>Der Evangelische Kirchenkreis Falkensee</w:t>
      </w:r>
      <w:r w:rsidRPr="002C2C22">
        <w:rPr>
          <w:rFonts w:ascii="Helvetica" w:eastAsia="Times New Roman" w:hAnsi="Helvetica" w:cs="Helvetica"/>
          <w:color w:val="262626"/>
          <w:sz w:val="21"/>
          <w:szCs w:val="21"/>
          <w:lang w:eastAsia="de-DE"/>
        </w:rPr>
        <w:t xml:space="preserve"> sucht zum 1. Juli 2024 für den Pfarrsprengel </w:t>
      </w:r>
      <w:proofErr w:type="spellStart"/>
      <w:r w:rsidRPr="002C2C22">
        <w:rPr>
          <w:rFonts w:ascii="Helvetica" w:eastAsia="Times New Roman" w:hAnsi="Helvetica" w:cs="Helvetica"/>
          <w:color w:val="262626"/>
          <w:sz w:val="21"/>
          <w:szCs w:val="21"/>
          <w:lang w:eastAsia="de-DE"/>
        </w:rPr>
        <w:t>Dallgow</w:t>
      </w:r>
      <w:proofErr w:type="spellEnd"/>
      <w:r w:rsidRPr="002C2C22">
        <w:rPr>
          <w:rFonts w:ascii="Helvetica" w:eastAsia="Times New Roman" w:hAnsi="Helvetica" w:cs="Helvetica"/>
          <w:color w:val="262626"/>
          <w:sz w:val="21"/>
          <w:szCs w:val="21"/>
          <w:lang w:eastAsia="de-DE"/>
        </w:rPr>
        <w:t xml:space="preserve"> eine Mitarbeiterin/einen Mitarbeiter (w/m/d) für die Arbeit mit Kindern und Jugendlichen. Der Stellenumfang beträgt 50 % RAZ, in Kombination mit einer anderen Stelle im Kirchenkreis auch 100 % RAZ. Die Vergütung erfolgt nach TV-EKBO.</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 xml:space="preserve">Der Pfarrsprengel </w:t>
      </w:r>
      <w:proofErr w:type="spellStart"/>
      <w:r w:rsidRPr="002C2C22">
        <w:rPr>
          <w:rFonts w:ascii="Helvetica" w:eastAsia="Times New Roman" w:hAnsi="Helvetica" w:cs="Helvetica"/>
          <w:color w:val="262626"/>
          <w:sz w:val="21"/>
          <w:szCs w:val="21"/>
          <w:lang w:eastAsia="de-DE"/>
        </w:rPr>
        <w:t>Dallgow</w:t>
      </w:r>
      <w:proofErr w:type="spellEnd"/>
      <w:r w:rsidRPr="002C2C22">
        <w:rPr>
          <w:rFonts w:ascii="Helvetica" w:eastAsia="Times New Roman" w:hAnsi="Helvetica" w:cs="Helvetica"/>
          <w:color w:val="262626"/>
          <w:sz w:val="21"/>
          <w:szCs w:val="21"/>
          <w:lang w:eastAsia="de-DE"/>
        </w:rPr>
        <w:t xml:space="preserve"> besteht aus den Kirchengemeinden </w:t>
      </w:r>
      <w:proofErr w:type="spellStart"/>
      <w:r w:rsidRPr="002C2C22">
        <w:rPr>
          <w:rFonts w:ascii="Helvetica" w:eastAsia="Times New Roman" w:hAnsi="Helvetica" w:cs="Helvetica"/>
          <w:color w:val="262626"/>
          <w:sz w:val="21"/>
          <w:szCs w:val="21"/>
          <w:lang w:eastAsia="de-DE"/>
        </w:rPr>
        <w:t>Dallgow</w:t>
      </w:r>
      <w:proofErr w:type="spellEnd"/>
      <w:r w:rsidRPr="002C2C22">
        <w:rPr>
          <w:rFonts w:ascii="Helvetica" w:eastAsia="Times New Roman" w:hAnsi="Helvetica" w:cs="Helvetica"/>
          <w:color w:val="262626"/>
          <w:sz w:val="21"/>
          <w:szCs w:val="21"/>
          <w:lang w:eastAsia="de-DE"/>
        </w:rPr>
        <w:t xml:space="preserve">, </w:t>
      </w:r>
      <w:proofErr w:type="spellStart"/>
      <w:r w:rsidRPr="002C2C22">
        <w:rPr>
          <w:rFonts w:ascii="Helvetica" w:eastAsia="Times New Roman" w:hAnsi="Helvetica" w:cs="Helvetica"/>
          <w:color w:val="262626"/>
          <w:sz w:val="21"/>
          <w:szCs w:val="21"/>
          <w:lang w:eastAsia="de-DE"/>
        </w:rPr>
        <w:t>Rohrbeck</w:t>
      </w:r>
      <w:proofErr w:type="spellEnd"/>
      <w:r w:rsidRPr="002C2C22">
        <w:rPr>
          <w:rFonts w:ascii="Helvetica" w:eastAsia="Times New Roman" w:hAnsi="Helvetica" w:cs="Helvetica"/>
          <w:color w:val="262626"/>
          <w:sz w:val="21"/>
          <w:szCs w:val="21"/>
          <w:lang w:eastAsia="de-DE"/>
        </w:rPr>
        <w:t xml:space="preserve"> und </w:t>
      </w:r>
      <w:proofErr w:type="spellStart"/>
      <w:r w:rsidRPr="002C2C22">
        <w:rPr>
          <w:rFonts w:ascii="Helvetica" w:eastAsia="Times New Roman" w:hAnsi="Helvetica" w:cs="Helvetica"/>
          <w:color w:val="262626"/>
          <w:sz w:val="21"/>
          <w:szCs w:val="21"/>
          <w:lang w:eastAsia="de-DE"/>
        </w:rPr>
        <w:t>Seeburg</w:t>
      </w:r>
      <w:proofErr w:type="spellEnd"/>
      <w:r w:rsidRPr="002C2C22">
        <w:rPr>
          <w:rFonts w:ascii="Helvetica" w:eastAsia="Times New Roman" w:hAnsi="Helvetica" w:cs="Helvetica"/>
          <w:color w:val="262626"/>
          <w:sz w:val="21"/>
          <w:szCs w:val="21"/>
          <w:lang w:eastAsia="de-DE"/>
        </w:rPr>
        <w:t>, die in den letzten Jahren erheblichen Zuzug durch Familien erfahren haben. Es gibt bereits eine lebendige Arbeit mit Kindern und Jugendlichen, die von vielen Ehrenamtlichen unterstützt wird und gleichzeitig offen ist für Kreativität und neue Ideen. Es besteht eine gute Zusammenarbeit mit der kommunalen Grundschule, die eine regelmäßige Präsenz der Kirchengemeinden im öffentlichen Raum ermöglicht. An vielen Stellen gelingt die Kooperation mit der katholischen Kirchengemeinde.</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Aufgaben sind:</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Gestaltung und Durchführung von Angeboten für Kinder im Grundschulalter am Schulstandort (</w:t>
      </w:r>
      <w:proofErr w:type="spellStart"/>
      <w:r w:rsidRPr="002C2C22">
        <w:rPr>
          <w:rFonts w:ascii="Helvetica" w:eastAsia="Times New Roman" w:hAnsi="Helvetica" w:cs="Helvetica"/>
          <w:color w:val="262626"/>
          <w:sz w:val="21"/>
          <w:szCs w:val="21"/>
          <w:lang w:eastAsia="de-DE"/>
        </w:rPr>
        <w:t>Schulkoop</w:t>
      </w:r>
      <w:proofErr w:type="spellEnd"/>
      <w:r w:rsidRPr="002C2C22">
        <w:rPr>
          <w:rFonts w:ascii="Helvetica" w:eastAsia="Times New Roman" w:hAnsi="Helvetica" w:cs="Helvetica"/>
          <w:color w:val="262626"/>
          <w:sz w:val="21"/>
          <w:szCs w:val="21"/>
          <w:lang w:eastAsia="de-DE"/>
        </w:rPr>
        <w:t>),</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regelmäßige Kinder- und (Jugend)gruppen in der Gemeinde,</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Planung und Durchführung regelmäßiger Familiengottesdienste im Team, teils in ökumenischer Kooperation,</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Mitarbeit im Kindergottesdienst-Team,</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regelmäßige Angebote in einer kommunalen Kita bzw. in der katholischen Kita,</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Begleitung einer Freizeitfahrt für Kinder/Jugendliche im Kirchenkreis,</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Gestaltung von Übergängen aus der Arbeit mit Kindern in die Jugendarbeit,</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Stärkung der Arbeit mit Kindern und Jugendlichen durch eigene Ideen und Projekte,</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Koordination von ehrenamtlich Mitarbeitenden für den Arbeitsbereich,</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Kooperation mit anderen Mitarbeitenden in der Arbeit mit Kindern und Jugendlichen im Kirchenkreis,</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Gremien- und Öffentlichkeitsarbeit.</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Geboten werden:</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eine unbefristete Anstellung mit der Möglichkeit einer flexiblen Arbeitszeitgestaltung,</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 Arbeitsverhältnis mit allen sozialen Leistungen des TV-EKBO (inkl. kirchlicher Zusatzversorgung),</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eine gute Vernetzung im Konvent der Gemeindepädagoginnen im Kirchenkreis mit Fachberatung,</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Möglichkeiten zur fachlichen und persönlichen Fortbildung und Supervision,</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eine gute Ausstattung des Arbeitsplatzes mit Räumen und Sachmitteln.</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Erwartet werden:</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eine gemeindepädagogische, diakonische, sozialpädagogische, theologische bzw. vergleichbare Ausbildung oder Studium oder</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die Bereitschaft zu einer berufsbegleitenden Ausbildung oder Studium (AKD Brandenburg/EHB Berlin),</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Freude an der gemeindepädagogischen Arbeit, Teamfähigkeit, Organisationstalent,</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Zugehörigkeit zur Evangelischen Kirche,</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 erweitertes Führungszeugnis (nicht älter als drei Monate),</w:t>
      </w:r>
    </w:p>
    <w:p w:rsidR="002C2C22" w:rsidRPr="002C2C22" w:rsidRDefault="002C2C22" w:rsidP="00B9358D">
      <w:pPr>
        <w:numPr>
          <w:ilvl w:val="1"/>
          <w:numId w:val="1"/>
        </w:num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ein Führerschein (Klasse B).</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Informationen über die Gemeinden finden sich unter: https://www.kirche-dallgow.de.</w:t>
      </w: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r w:rsidRPr="002C2C22">
        <w:rPr>
          <w:rFonts w:ascii="Helvetica" w:eastAsia="Times New Roman" w:hAnsi="Helvetica" w:cs="Helvetica"/>
          <w:color w:val="262626"/>
          <w:sz w:val="21"/>
          <w:szCs w:val="21"/>
          <w:lang w:eastAsia="de-DE"/>
        </w:rPr>
        <w:t>Weitere Auskünfte erteilen die Kreisbeauftragte Arbeit mit Kindern Sabine Berger, Telefon: 0174/7203636, E-Mail: sabine.berger@gemeinsam.ekbo.de, und der Vorsitzende der Kollegialen Leitung Pfarrer Dr. Bernhard Schmidt, Telefon: 03322/127341, E-Mail: bernhard.schmidt@gemeinsam.ekbo.de.</w:t>
      </w:r>
    </w:p>
    <w:p w:rsidR="00B9358D" w:rsidRDefault="00B9358D" w:rsidP="00B9358D">
      <w:pPr>
        <w:shd w:val="clear" w:color="auto" w:fill="FFFFFF"/>
        <w:spacing w:after="0" w:line="240" w:lineRule="auto"/>
        <w:rPr>
          <w:rFonts w:ascii="Helvetica" w:eastAsia="Times New Roman" w:hAnsi="Helvetica" w:cs="Helvetica"/>
          <w:color w:val="262626"/>
          <w:sz w:val="21"/>
          <w:szCs w:val="21"/>
          <w:lang w:eastAsia="de-DE"/>
        </w:rPr>
      </w:pPr>
    </w:p>
    <w:p w:rsidR="002C2C22" w:rsidRPr="002C2C22" w:rsidRDefault="002C2C22" w:rsidP="00B9358D">
      <w:pPr>
        <w:shd w:val="clear" w:color="auto" w:fill="FFFFFF"/>
        <w:spacing w:after="0" w:line="240" w:lineRule="auto"/>
        <w:rPr>
          <w:rFonts w:ascii="Helvetica" w:eastAsia="Times New Roman" w:hAnsi="Helvetica" w:cs="Helvetica"/>
          <w:color w:val="262626"/>
          <w:sz w:val="21"/>
          <w:szCs w:val="21"/>
          <w:lang w:eastAsia="de-DE"/>
        </w:rPr>
      </w:pPr>
      <w:bookmarkStart w:id="0" w:name="_GoBack"/>
      <w:bookmarkEnd w:id="0"/>
      <w:r w:rsidRPr="002C2C22">
        <w:rPr>
          <w:rFonts w:ascii="Helvetica" w:eastAsia="Times New Roman" w:hAnsi="Helvetica" w:cs="Helvetica"/>
          <w:color w:val="262626"/>
          <w:sz w:val="21"/>
          <w:szCs w:val="21"/>
          <w:lang w:eastAsia="de-DE"/>
        </w:rPr>
        <w:t xml:space="preserve">Die Bewerbung ist bitte ausschließlich per E-Mail in einem </w:t>
      </w:r>
      <w:proofErr w:type="spellStart"/>
      <w:r w:rsidRPr="002C2C22">
        <w:rPr>
          <w:rFonts w:ascii="Helvetica" w:eastAsia="Times New Roman" w:hAnsi="Helvetica" w:cs="Helvetica"/>
          <w:color w:val="262626"/>
          <w:sz w:val="21"/>
          <w:szCs w:val="21"/>
          <w:lang w:eastAsia="de-DE"/>
        </w:rPr>
        <w:t>pdf</w:t>
      </w:r>
      <w:proofErr w:type="spellEnd"/>
      <w:r w:rsidRPr="002C2C22">
        <w:rPr>
          <w:rFonts w:ascii="Helvetica" w:eastAsia="Times New Roman" w:hAnsi="Helvetica" w:cs="Helvetica"/>
          <w:color w:val="262626"/>
          <w:sz w:val="21"/>
          <w:szCs w:val="21"/>
          <w:lang w:eastAsia="de-DE"/>
        </w:rPr>
        <w:t>-Dokument bis zum 31. März 2024 zu richten an den Evangelischen Kirchenkreis Falkensee, E-Mail: kk-buero@kirchenkreis-falkensee.de.</w:t>
      </w:r>
    </w:p>
    <w:p w:rsidR="002C2C22" w:rsidRDefault="002C2C22" w:rsidP="00B9358D">
      <w:pPr>
        <w:spacing w:after="0" w:line="240" w:lineRule="auto"/>
      </w:pPr>
    </w:p>
    <w:sectPr w:rsidR="002C2C22" w:rsidSect="00B9358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F22FD"/>
    <w:multiLevelType w:val="multilevel"/>
    <w:tmpl w:val="0A9A1E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3E"/>
    <w:rsid w:val="002C2C22"/>
    <w:rsid w:val="005D0730"/>
    <w:rsid w:val="00AC7B3E"/>
    <w:rsid w:val="00B93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1598"/>
  <w15:chartTrackingRefBased/>
  <w15:docId w15:val="{36C8B7D2-11A5-403F-B39D-110BDD43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564529">
      <w:bodyDiv w:val="1"/>
      <w:marLeft w:val="0"/>
      <w:marRight w:val="0"/>
      <w:marTop w:val="0"/>
      <w:marBottom w:val="0"/>
      <w:divBdr>
        <w:top w:val="none" w:sz="0" w:space="0" w:color="auto"/>
        <w:left w:val="none" w:sz="0" w:space="0" w:color="auto"/>
        <w:bottom w:val="none" w:sz="0" w:space="0" w:color="auto"/>
        <w:right w:val="none" w:sz="0" w:space="0" w:color="auto"/>
      </w:divBdr>
      <w:divsChild>
        <w:div w:id="238634371">
          <w:marLeft w:val="0"/>
          <w:marRight w:val="0"/>
          <w:marTop w:val="0"/>
          <w:marBottom w:val="0"/>
          <w:divBdr>
            <w:top w:val="none" w:sz="0" w:space="0" w:color="auto"/>
            <w:left w:val="none" w:sz="0" w:space="0" w:color="auto"/>
            <w:bottom w:val="none" w:sz="0" w:space="0" w:color="auto"/>
            <w:right w:val="none" w:sz="0" w:space="0" w:color="auto"/>
          </w:divBdr>
        </w:div>
        <w:div w:id="1483885716">
          <w:marLeft w:val="0"/>
          <w:marRight w:val="0"/>
          <w:marTop w:val="0"/>
          <w:marBottom w:val="0"/>
          <w:divBdr>
            <w:top w:val="none" w:sz="0" w:space="0" w:color="auto"/>
            <w:left w:val="none" w:sz="0" w:space="0" w:color="auto"/>
            <w:bottom w:val="none" w:sz="0" w:space="0" w:color="auto"/>
            <w:right w:val="none" w:sz="0" w:space="0" w:color="auto"/>
          </w:divBdr>
        </w:div>
        <w:div w:id="1456556370">
          <w:marLeft w:val="0"/>
          <w:marRight w:val="0"/>
          <w:marTop w:val="0"/>
          <w:marBottom w:val="0"/>
          <w:divBdr>
            <w:top w:val="none" w:sz="0" w:space="0" w:color="auto"/>
            <w:left w:val="none" w:sz="0" w:space="0" w:color="auto"/>
            <w:bottom w:val="none" w:sz="0" w:space="0" w:color="auto"/>
            <w:right w:val="none" w:sz="0" w:space="0" w:color="auto"/>
          </w:divBdr>
        </w:div>
        <w:div w:id="923303100">
          <w:marLeft w:val="0"/>
          <w:marRight w:val="0"/>
          <w:marTop w:val="0"/>
          <w:marBottom w:val="0"/>
          <w:divBdr>
            <w:top w:val="none" w:sz="0" w:space="0" w:color="auto"/>
            <w:left w:val="none" w:sz="0" w:space="0" w:color="auto"/>
            <w:bottom w:val="none" w:sz="0" w:space="0" w:color="auto"/>
            <w:right w:val="none" w:sz="0" w:space="0" w:color="auto"/>
          </w:divBdr>
          <w:divsChild>
            <w:div w:id="1592162753">
              <w:marLeft w:val="0"/>
              <w:marRight w:val="0"/>
              <w:marTop w:val="0"/>
              <w:marBottom w:val="0"/>
              <w:divBdr>
                <w:top w:val="none" w:sz="0" w:space="0" w:color="auto"/>
                <w:left w:val="none" w:sz="0" w:space="0" w:color="auto"/>
                <w:bottom w:val="none" w:sz="0" w:space="0" w:color="auto"/>
                <w:right w:val="none" w:sz="0" w:space="0" w:color="auto"/>
              </w:divBdr>
            </w:div>
            <w:div w:id="221793865">
              <w:marLeft w:val="0"/>
              <w:marRight w:val="0"/>
              <w:marTop w:val="0"/>
              <w:marBottom w:val="0"/>
              <w:divBdr>
                <w:top w:val="none" w:sz="0" w:space="0" w:color="auto"/>
                <w:left w:val="none" w:sz="0" w:space="0" w:color="auto"/>
                <w:bottom w:val="none" w:sz="0" w:space="0" w:color="auto"/>
                <w:right w:val="none" w:sz="0" w:space="0" w:color="auto"/>
              </w:divBdr>
            </w:div>
            <w:div w:id="1593657287">
              <w:marLeft w:val="0"/>
              <w:marRight w:val="0"/>
              <w:marTop w:val="0"/>
              <w:marBottom w:val="0"/>
              <w:divBdr>
                <w:top w:val="none" w:sz="0" w:space="0" w:color="auto"/>
                <w:left w:val="none" w:sz="0" w:space="0" w:color="auto"/>
                <w:bottom w:val="none" w:sz="0" w:space="0" w:color="auto"/>
                <w:right w:val="none" w:sz="0" w:space="0" w:color="auto"/>
              </w:divBdr>
            </w:div>
            <w:div w:id="1153982489">
              <w:marLeft w:val="0"/>
              <w:marRight w:val="0"/>
              <w:marTop w:val="0"/>
              <w:marBottom w:val="0"/>
              <w:divBdr>
                <w:top w:val="none" w:sz="0" w:space="0" w:color="auto"/>
                <w:left w:val="none" w:sz="0" w:space="0" w:color="auto"/>
                <w:bottom w:val="none" w:sz="0" w:space="0" w:color="auto"/>
                <w:right w:val="none" w:sz="0" w:space="0" w:color="auto"/>
              </w:divBdr>
            </w:div>
            <w:div w:id="860359460">
              <w:marLeft w:val="0"/>
              <w:marRight w:val="0"/>
              <w:marTop w:val="0"/>
              <w:marBottom w:val="0"/>
              <w:divBdr>
                <w:top w:val="none" w:sz="0" w:space="0" w:color="auto"/>
                <w:left w:val="none" w:sz="0" w:space="0" w:color="auto"/>
                <w:bottom w:val="none" w:sz="0" w:space="0" w:color="auto"/>
                <w:right w:val="none" w:sz="0" w:space="0" w:color="auto"/>
              </w:divBdr>
            </w:div>
            <w:div w:id="1644968831">
              <w:marLeft w:val="0"/>
              <w:marRight w:val="0"/>
              <w:marTop w:val="0"/>
              <w:marBottom w:val="0"/>
              <w:divBdr>
                <w:top w:val="none" w:sz="0" w:space="0" w:color="auto"/>
                <w:left w:val="none" w:sz="0" w:space="0" w:color="auto"/>
                <w:bottom w:val="none" w:sz="0" w:space="0" w:color="auto"/>
                <w:right w:val="none" w:sz="0" w:space="0" w:color="auto"/>
              </w:divBdr>
            </w:div>
            <w:div w:id="568733805">
              <w:marLeft w:val="0"/>
              <w:marRight w:val="0"/>
              <w:marTop w:val="0"/>
              <w:marBottom w:val="0"/>
              <w:divBdr>
                <w:top w:val="none" w:sz="0" w:space="0" w:color="auto"/>
                <w:left w:val="none" w:sz="0" w:space="0" w:color="auto"/>
                <w:bottom w:val="none" w:sz="0" w:space="0" w:color="auto"/>
                <w:right w:val="none" w:sz="0" w:space="0" w:color="auto"/>
              </w:divBdr>
            </w:div>
            <w:div w:id="1819689004">
              <w:marLeft w:val="0"/>
              <w:marRight w:val="0"/>
              <w:marTop w:val="0"/>
              <w:marBottom w:val="0"/>
              <w:divBdr>
                <w:top w:val="none" w:sz="0" w:space="0" w:color="auto"/>
                <w:left w:val="none" w:sz="0" w:space="0" w:color="auto"/>
                <w:bottom w:val="none" w:sz="0" w:space="0" w:color="auto"/>
                <w:right w:val="none" w:sz="0" w:space="0" w:color="auto"/>
              </w:divBdr>
            </w:div>
            <w:div w:id="76706366">
              <w:marLeft w:val="0"/>
              <w:marRight w:val="0"/>
              <w:marTop w:val="0"/>
              <w:marBottom w:val="0"/>
              <w:divBdr>
                <w:top w:val="none" w:sz="0" w:space="0" w:color="auto"/>
                <w:left w:val="none" w:sz="0" w:space="0" w:color="auto"/>
                <w:bottom w:val="none" w:sz="0" w:space="0" w:color="auto"/>
                <w:right w:val="none" w:sz="0" w:space="0" w:color="auto"/>
              </w:divBdr>
            </w:div>
            <w:div w:id="1349864816">
              <w:marLeft w:val="0"/>
              <w:marRight w:val="0"/>
              <w:marTop w:val="0"/>
              <w:marBottom w:val="0"/>
              <w:divBdr>
                <w:top w:val="none" w:sz="0" w:space="0" w:color="auto"/>
                <w:left w:val="none" w:sz="0" w:space="0" w:color="auto"/>
                <w:bottom w:val="none" w:sz="0" w:space="0" w:color="auto"/>
                <w:right w:val="none" w:sz="0" w:space="0" w:color="auto"/>
              </w:divBdr>
            </w:div>
            <w:div w:id="1313683238">
              <w:marLeft w:val="0"/>
              <w:marRight w:val="0"/>
              <w:marTop w:val="0"/>
              <w:marBottom w:val="0"/>
              <w:divBdr>
                <w:top w:val="none" w:sz="0" w:space="0" w:color="auto"/>
                <w:left w:val="none" w:sz="0" w:space="0" w:color="auto"/>
                <w:bottom w:val="none" w:sz="0" w:space="0" w:color="auto"/>
                <w:right w:val="none" w:sz="0" w:space="0" w:color="auto"/>
              </w:divBdr>
            </w:div>
          </w:divsChild>
        </w:div>
        <w:div w:id="1572157127">
          <w:marLeft w:val="0"/>
          <w:marRight w:val="0"/>
          <w:marTop w:val="0"/>
          <w:marBottom w:val="0"/>
          <w:divBdr>
            <w:top w:val="none" w:sz="0" w:space="0" w:color="auto"/>
            <w:left w:val="none" w:sz="0" w:space="0" w:color="auto"/>
            <w:bottom w:val="none" w:sz="0" w:space="0" w:color="auto"/>
            <w:right w:val="none" w:sz="0" w:space="0" w:color="auto"/>
          </w:divBdr>
        </w:div>
        <w:div w:id="1079181642">
          <w:marLeft w:val="0"/>
          <w:marRight w:val="0"/>
          <w:marTop w:val="0"/>
          <w:marBottom w:val="0"/>
          <w:divBdr>
            <w:top w:val="none" w:sz="0" w:space="0" w:color="auto"/>
            <w:left w:val="none" w:sz="0" w:space="0" w:color="auto"/>
            <w:bottom w:val="none" w:sz="0" w:space="0" w:color="auto"/>
            <w:right w:val="none" w:sz="0" w:space="0" w:color="auto"/>
          </w:divBdr>
          <w:divsChild>
            <w:div w:id="97022500">
              <w:marLeft w:val="0"/>
              <w:marRight w:val="0"/>
              <w:marTop w:val="0"/>
              <w:marBottom w:val="0"/>
              <w:divBdr>
                <w:top w:val="none" w:sz="0" w:space="0" w:color="auto"/>
                <w:left w:val="none" w:sz="0" w:space="0" w:color="auto"/>
                <w:bottom w:val="none" w:sz="0" w:space="0" w:color="auto"/>
                <w:right w:val="none" w:sz="0" w:space="0" w:color="auto"/>
              </w:divBdr>
            </w:div>
            <w:div w:id="2070574323">
              <w:marLeft w:val="0"/>
              <w:marRight w:val="0"/>
              <w:marTop w:val="0"/>
              <w:marBottom w:val="0"/>
              <w:divBdr>
                <w:top w:val="none" w:sz="0" w:space="0" w:color="auto"/>
                <w:left w:val="none" w:sz="0" w:space="0" w:color="auto"/>
                <w:bottom w:val="none" w:sz="0" w:space="0" w:color="auto"/>
                <w:right w:val="none" w:sz="0" w:space="0" w:color="auto"/>
              </w:divBdr>
            </w:div>
            <w:div w:id="823158181">
              <w:marLeft w:val="0"/>
              <w:marRight w:val="0"/>
              <w:marTop w:val="0"/>
              <w:marBottom w:val="0"/>
              <w:divBdr>
                <w:top w:val="none" w:sz="0" w:space="0" w:color="auto"/>
                <w:left w:val="none" w:sz="0" w:space="0" w:color="auto"/>
                <w:bottom w:val="none" w:sz="0" w:space="0" w:color="auto"/>
                <w:right w:val="none" w:sz="0" w:space="0" w:color="auto"/>
              </w:divBdr>
            </w:div>
            <w:div w:id="147207143">
              <w:marLeft w:val="0"/>
              <w:marRight w:val="0"/>
              <w:marTop w:val="0"/>
              <w:marBottom w:val="0"/>
              <w:divBdr>
                <w:top w:val="none" w:sz="0" w:space="0" w:color="auto"/>
                <w:left w:val="none" w:sz="0" w:space="0" w:color="auto"/>
                <w:bottom w:val="none" w:sz="0" w:space="0" w:color="auto"/>
                <w:right w:val="none" w:sz="0" w:space="0" w:color="auto"/>
              </w:divBdr>
            </w:div>
            <w:div w:id="820774637">
              <w:marLeft w:val="0"/>
              <w:marRight w:val="0"/>
              <w:marTop w:val="0"/>
              <w:marBottom w:val="0"/>
              <w:divBdr>
                <w:top w:val="none" w:sz="0" w:space="0" w:color="auto"/>
                <w:left w:val="none" w:sz="0" w:space="0" w:color="auto"/>
                <w:bottom w:val="none" w:sz="0" w:space="0" w:color="auto"/>
                <w:right w:val="none" w:sz="0" w:space="0" w:color="auto"/>
              </w:divBdr>
            </w:div>
          </w:divsChild>
        </w:div>
        <w:div w:id="1913467521">
          <w:marLeft w:val="0"/>
          <w:marRight w:val="0"/>
          <w:marTop w:val="0"/>
          <w:marBottom w:val="0"/>
          <w:divBdr>
            <w:top w:val="none" w:sz="0" w:space="0" w:color="auto"/>
            <w:left w:val="none" w:sz="0" w:space="0" w:color="auto"/>
            <w:bottom w:val="none" w:sz="0" w:space="0" w:color="auto"/>
            <w:right w:val="none" w:sz="0" w:space="0" w:color="auto"/>
          </w:divBdr>
        </w:div>
        <w:div w:id="1585188015">
          <w:marLeft w:val="0"/>
          <w:marRight w:val="0"/>
          <w:marTop w:val="0"/>
          <w:marBottom w:val="0"/>
          <w:divBdr>
            <w:top w:val="none" w:sz="0" w:space="0" w:color="auto"/>
            <w:left w:val="none" w:sz="0" w:space="0" w:color="auto"/>
            <w:bottom w:val="none" w:sz="0" w:space="0" w:color="auto"/>
            <w:right w:val="none" w:sz="0" w:space="0" w:color="auto"/>
          </w:divBdr>
          <w:divsChild>
            <w:div w:id="663095553">
              <w:marLeft w:val="0"/>
              <w:marRight w:val="0"/>
              <w:marTop w:val="0"/>
              <w:marBottom w:val="0"/>
              <w:divBdr>
                <w:top w:val="none" w:sz="0" w:space="0" w:color="auto"/>
                <w:left w:val="none" w:sz="0" w:space="0" w:color="auto"/>
                <w:bottom w:val="none" w:sz="0" w:space="0" w:color="auto"/>
                <w:right w:val="none" w:sz="0" w:space="0" w:color="auto"/>
              </w:divBdr>
            </w:div>
            <w:div w:id="51782730">
              <w:marLeft w:val="0"/>
              <w:marRight w:val="0"/>
              <w:marTop w:val="0"/>
              <w:marBottom w:val="0"/>
              <w:divBdr>
                <w:top w:val="none" w:sz="0" w:space="0" w:color="auto"/>
                <w:left w:val="none" w:sz="0" w:space="0" w:color="auto"/>
                <w:bottom w:val="none" w:sz="0" w:space="0" w:color="auto"/>
                <w:right w:val="none" w:sz="0" w:space="0" w:color="auto"/>
              </w:divBdr>
            </w:div>
            <w:div w:id="1134786326">
              <w:marLeft w:val="0"/>
              <w:marRight w:val="0"/>
              <w:marTop w:val="0"/>
              <w:marBottom w:val="0"/>
              <w:divBdr>
                <w:top w:val="none" w:sz="0" w:space="0" w:color="auto"/>
                <w:left w:val="none" w:sz="0" w:space="0" w:color="auto"/>
                <w:bottom w:val="none" w:sz="0" w:space="0" w:color="auto"/>
                <w:right w:val="none" w:sz="0" w:space="0" w:color="auto"/>
              </w:divBdr>
            </w:div>
            <w:div w:id="1064253982">
              <w:marLeft w:val="0"/>
              <w:marRight w:val="0"/>
              <w:marTop w:val="0"/>
              <w:marBottom w:val="0"/>
              <w:divBdr>
                <w:top w:val="none" w:sz="0" w:space="0" w:color="auto"/>
                <w:left w:val="none" w:sz="0" w:space="0" w:color="auto"/>
                <w:bottom w:val="none" w:sz="0" w:space="0" w:color="auto"/>
                <w:right w:val="none" w:sz="0" w:space="0" w:color="auto"/>
              </w:divBdr>
            </w:div>
            <w:div w:id="860554402">
              <w:marLeft w:val="0"/>
              <w:marRight w:val="0"/>
              <w:marTop w:val="0"/>
              <w:marBottom w:val="0"/>
              <w:divBdr>
                <w:top w:val="none" w:sz="0" w:space="0" w:color="auto"/>
                <w:left w:val="none" w:sz="0" w:space="0" w:color="auto"/>
                <w:bottom w:val="none" w:sz="0" w:space="0" w:color="auto"/>
                <w:right w:val="none" w:sz="0" w:space="0" w:color="auto"/>
              </w:divBdr>
            </w:div>
            <w:div w:id="1239706394">
              <w:marLeft w:val="0"/>
              <w:marRight w:val="0"/>
              <w:marTop w:val="0"/>
              <w:marBottom w:val="0"/>
              <w:divBdr>
                <w:top w:val="none" w:sz="0" w:space="0" w:color="auto"/>
                <w:left w:val="none" w:sz="0" w:space="0" w:color="auto"/>
                <w:bottom w:val="none" w:sz="0" w:space="0" w:color="auto"/>
                <w:right w:val="none" w:sz="0" w:space="0" w:color="auto"/>
              </w:divBdr>
            </w:div>
          </w:divsChild>
        </w:div>
        <w:div w:id="375203088">
          <w:marLeft w:val="0"/>
          <w:marRight w:val="0"/>
          <w:marTop w:val="0"/>
          <w:marBottom w:val="0"/>
          <w:divBdr>
            <w:top w:val="none" w:sz="0" w:space="0" w:color="auto"/>
            <w:left w:val="none" w:sz="0" w:space="0" w:color="auto"/>
            <w:bottom w:val="none" w:sz="0" w:space="0" w:color="auto"/>
            <w:right w:val="none" w:sz="0" w:space="0" w:color="auto"/>
          </w:divBdr>
        </w:div>
        <w:div w:id="1803694824">
          <w:marLeft w:val="0"/>
          <w:marRight w:val="0"/>
          <w:marTop w:val="0"/>
          <w:marBottom w:val="0"/>
          <w:divBdr>
            <w:top w:val="none" w:sz="0" w:space="0" w:color="auto"/>
            <w:left w:val="none" w:sz="0" w:space="0" w:color="auto"/>
            <w:bottom w:val="none" w:sz="0" w:space="0" w:color="auto"/>
            <w:right w:val="none" w:sz="0" w:space="0" w:color="auto"/>
          </w:divBdr>
        </w:div>
        <w:div w:id="192402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Paul Gerhardt-Diakonie</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Röser, Maria</dc:creator>
  <cp:keywords/>
  <dc:description/>
  <cp:lastModifiedBy>Röser, Maria</cp:lastModifiedBy>
  <cp:revision>3</cp:revision>
  <cp:lastPrinted>2024-03-04T16:27:00Z</cp:lastPrinted>
  <dcterms:created xsi:type="dcterms:W3CDTF">2024-02-22T09:57:00Z</dcterms:created>
  <dcterms:modified xsi:type="dcterms:W3CDTF">2024-03-04T16:27:00Z</dcterms:modified>
</cp:coreProperties>
</file>